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99" w:rsidRPr="00E17999" w:rsidRDefault="00E17999" w:rsidP="00E17999">
      <w:pPr>
        <w:pBdr>
          <w:bottom w:val="single" w:sz="12" w:space="0" w:color="auto"/>
        </w:pBdr>
        <w:shd w:val="clear" w:color="auto" w:fill="FFFFFF"/>
        <w:spacing w:after="180" w:line="240" w:lineRule="auto"/>
        <w:jc w:val="both"/>
        <w:outlineLvl w:val="2"/>
        <w:rPr>
          <w:rFonts w:ascii="Arial" w:eastAsia="Times New Roman" w:hAnsi="Arial" w:cs="Arial"/>
          <w:b/>
          <w:bCs/>
          <w:color w:val="C0504D" w:themeColor="accent2"/>
          <w:sz w:val="27"/>
          <w:szCs w:val="27"/>
          <w:lang w:eastAsia="ru-RU"/>
        </w:rPr>
      </w:pPr>
      <w:r w:rsidRPr="00E17999">
        <w:rPr>
          <w:rFonts w:ascii="Arial" w:eastAsia="Times New Roman" w:hAnsi="Arial" w:cs="Arial"/>
          <w:b/>
          <w:bCs/>
          <w:color w:val="A52A2A"/>
          <w:sz w:val="27"/>
          <w:szCs w:val="27"/>
          <w:lang w:eastAsia="ru-RU"/>
        </w:rPr>
        <w:t xml:space="preserve">Информация для клиентов </w:t>
      </w:r>
      <w:r>
        <w:rPr>
          <w:rFonts w:ascii="Arial" w:eastAsia="Times New Roman" w:hAnsi="Arial" w:cs="Arial"/>
          <w:b/>
          <w:bCs/>
          <w:color w:val="A52A2A"/>
          <w:sz w:val="27"/>
          <w:szCs w:val="27"/>
          <w:lang w:eastAsia="ru-RU"/>
        </w:rPr>
        <w:t>Банка о применении Федерального закона №115-ФЗ «</w:t>
      </w:r>
      <w:r w:rsidRPr="00E17999">
        <w:rPr>
          <w:rFonts w:ascii="Arial" w:eastAsia="Times New Roman" w:hAnsi="Arial" w:cs="Arial"/>
          <w:b/>
          <w:color w:val="C0504D" w:themeColor="accent2"/>
          <w:sz w:val="27"/>
          <w:szCs w:val="27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Arial" w:eastAsia="Times New Roman" w:hAnsi="Arial" w:cs="Arial"/>
          <w:b/>
          <w:color w:val="C0504D" w:themeColor="accent2"/>
          <w:sz w:val="27"/>
          <w:szCs w:val="27"/>
          <w:lang w:eastAsia="ru-RU"/>
        </w:rPr>
        <w:t>»</w:t>
      </w:r>
    </w:p>
    <w:p w:rsidR="00E17999" w:rsidRPr="00E17999" w:rsidRDefault="00E17999" w:rsidP="00312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E179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Клиенты!</w:t>
      </w:r>
    </w:p>
    <w:p w:rsidR="00E17999" w:rsidRPr="00E17999" w:rsidRDefault="00E17999" w:rsidP="00312C55">
      <w:pPr>
        <w:shd w:val="clear" w:color="auto" w:fill="FFFFFF"/>
        <w:tabs>
          <w:tab w:val="left" w:pos="2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86D" w:rsidRDefault="0034086D" w:rsidP="0034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1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обеспечения соблюдения законодательства Российской Федерации </w:t>
      </w:r>
      <w:r w:rsidRPr="0034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</w:t>
      </w:r>
      <w:r w:rsidRPr="00E1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противодействи</w:t>
      </w:r>
      <w:r w:rsidRPr="0034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1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легализации (отмыванию) доходов, полученных преступным путем, и финансированию терроризма</w:t>
      </w:r>
      <w:r w:rsidRPr="003408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34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79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минимизации риска вовлечения Банка в схемы, связанные с возможной </w:t>
      </w:r>
      <w:r w:rsidRPr="00E1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легализаци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E1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(отмывани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Pr="00E1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доходов, полученных преступным путем, и финансировани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Pr="00E1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терроризма</w:t>
      </w:r>
      <w:r w:rsidRPr="00E179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9354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 реализует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олитику «Знай своего клиента».</w:t>
      </w:r>
    </w:p>
    <w:p w:rsidR="0034086D" w:rsidRDefault="0034086D" w:rsidP="00182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086D" w:rsidRDefault="001829AA" w:rsidP="0034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Клиенты обязаны </w:t>
      </w:r>
      <w:r w:rsidRPr="00E179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предоставлять Банку информацию, необходимую для исполнения  требований закон</w:t>
      </w:r>
      <w:r w:rsidR="003408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одательства</w:t>
      </w:r>
      <w:r w:rsidRPr="00E179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включая информацию о своих </w:t>
      </w:r>
      <w:proofErr w:type="spellStart"/>
      <w:r w:rsidRPr="00E179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бенефициарных</w:t>
      </w:r>
      <w:proofErr w:type="spellEnd"/>
      <w:r w:rsidRPr="00E179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владельцах</w:t>
      </w:r>
      <w:r w:rsidR="0034086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r w:rsidR="0034086D" w:rsidRPr="00E179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выгодоприобретателях</w:t>
      </w:r>
      <w:r w:rsidRPr="00E179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</w:t>
      </w:r>
    </w:p>
    <w:p w:rsidR="0034086D" w:rsidRDefault="0034086D" w:rsidP="0034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086D" w:rsidRPr="00E17999" w:rsidRDefault="0034086D" w:rsidP="0034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08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При получении запроса Банка о предоставлении документов и сведений по совершаемой операции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Клиенту </w:t>
      </w:r>
      <w:r w:rsidRPr="003408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следует соблюдать сроки предоставления документов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 сведений, указанные в запросе.</w:t>
      </w:r>
      <w:r w:rsidRPr="003408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</w:t>
      </w:r>
      <w:r w:rsidRPr="003408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апр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ашиваемые Банком</w:t>
      </w:r>
      <w:r w:rsidRPr="003408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документы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должны быть представлены в оригиналах или в виде надлежащим образом заверенных копий, </w:t>
      </w:r>
      <w:r w:rsidRPr="003408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вместе с сопроводительным письмом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, содержащем </w:t>
      </w:r>
      <w:r w:rsidRPr="003408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указание на номер и дату соответствующего запроса Банка.</w:t>
      </w:r>
    </w:p>
    <w:p w:rsidR="001829AA" w:rsidRDefault="001829AA" w:rsidP="001829A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В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случае непредставления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по запросу Банка 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,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/или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, и/или пояснений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в соответствии с Федеральным законом № 115-ФЗ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Банком, или представленных документов, информации, пояснений недостаточно Банку для устранения   возникших у Банка подозрений о том, что операция (договор) 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совершается (заключается) в целях легализации (отмывания) доходов, полученных преступным путем, или финансирования терроризма</w:t>
      </w:r>
      <w:r w:rsidRPr="00E17999"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>, Банк оставляет за собой</w:t>
      </w:r>
      <w:r w:rsidRPr="00E17999">
        <w:rPr>
          <w:rFonts w:ascii="Arial" w:eastAsia="Times New Roman" w:hAnsi="Arial" w:cs="Arial"/>
          <w:b/>
          <w:color w:val="303239"/>
          <w:sz w:val="27"/>
          <w:szCs w:val="27"/>
          <w:lang w:eastAsia="ru-RU"/>
        </w:rPr>
        <w:t xml:space="preserve"> </w:t>
      </w:r>
      <w:r w:rsidRPr="00935427"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>право:</w:t>
      </w:r>
    </w:p>
    <w:p w:rsidR="001829AA" w:rsidRDefault="001829AA" w:rsidP="001829AA">
      <w:pPr>
        <w:pStyle w:val="a7"/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отказаться от заключения договора банковского счета (вклада);</w:t>
      </w:r>
    </w:p>
    <w:p w:rsidR="001829AA" w:rsidRDefault="001829AA" w:rsidP="001829AA">
      <w:pPr>
        <w:pStyle w:val="a7"/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отказать в выполнении распоряжения о совершении операции, за исключением операций по зачислению денежных средств, поступивших на счет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К</w:t>
      </w:r>
      <w:r w:rsidRPr="001829AA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лиента, в том числе до момента предоставления документов, указанных в запросе Банка;</w:t>
      </w:r>
    </w:p>
    <w:p w:rsidR="001829AA" w:rsidRDefault="001829AA" w:rsidP="001829AA">
      <w:pPr>
        <w:pStyle w:val="a7"/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расторгнуть договор банковского счета (вклада) в случае принятия в течение календарного года двух и более решений об отказе в выполнении распоряжения о совершении операции;</w:t>
      </w:r>
    </w:p>
    <w:p w:rsidR="001829AA" w:rsidRDefault="001829AA" w:rsidP="001829AA">
      <w:pPr>
        <w:pStyle w:val="a7"/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отказать в приеме и отправке электронных документов по системе электронного документооборота Банка;</w:t>
      </w:r>
    </w:p>
    <w:p w:rsidR="001829AA" w:rsidRDefault="001829AA" w:rsidP="001829AA">
      <w:pPr>
        <w:pStyle w:val="a7"/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установить ограничения на использование платежных карт;</w:t>
      </w:r>
    </w:p>
    <w:p w:rsidR="001829AA" w:rsidRPr="001829AA" w:rsidRDefault="001829AA" w:rsidP="001829AA">
      <w:pPr>
        <w:pStyle w:val="a7"/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применить специальные тарифы на совершение операций.</w:t>
      </w:r>
    </w:p>
    <w:p w:rsidR="001829AA" w:rsidRDefault="001829AA" w:rsidP="00182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9"/>
          <w:sz w:val="27"/>
          <w:szCs w:val="27"/>
          <w:lang w:eastAsia="ru-RU"/>
        </w:rPr>
      </w:pPr>
    </w:p>
    <w:p w:rsidR="001829AA" w:rsidRDefault="001829AA" w:rsidP="00182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9"/>
          <w:sz w:val="27"/>
          <w:szCs w:val="27"/>
          <w:lang w:eastAsia="ru-RU"/>
        </w:rPr>
      </w:pPr>
      <w:r w:rsidRPr="0018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</w:t>
      </w:r>
      <w:r w:rsidRPr="0018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</w:t>
      </w:r>
      <w:r w:rsidRPr="001829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</w:t>
      </w:r>
      <w:r w:rsidRPr="0018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</w:t>
      </w:r>
      <w:r w:rsidRPr="001829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теневого оборота наличных денежных средств</w:t>
      </w:r>
      <w:r w:rsidRPr="0018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Банк 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 повышенные комиссии и лимиты при совершении отдельных видов операций</w:t>
      </w:r>
      <w:r w:rsidRPr="00E17999">
        <w:rPr>
          <w:rFonts w:ascii="Arial" w:eastAsia="Times New Roman" w:hAnsi="Arial" w:cs="Arial"/>
          <w:color w:val="303239"/>
          <w:sz w:val="27"/>
          <w:szCs w:val="27"/>
          <w:lang w:eastAsia="ru-RU"/>
        </w:rPr>
        <w:t>.</w:t>
      </w:r>
    </w:p>
    <w:p w:rsidR="001829AA" w:rsidRPr="00E17999" w:rsidRDefault="001829AA" w:rsidP="00182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829AA" w:rsidRPr="00E17999" w:rsidRDefault="001829AA" w:rsidP="00182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№115-ФЗ </w:t>
      </w:r>
      <w:r w:rsidRPr="00E179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Банк:</w:t>
      </w:r>
    </w:p>
    <w:p w:rsidR="001829AA" w:rsidRDefault="001829AA" w:rsidP="001829A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открывает 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ведет счета (вклады) на анонимных владельцев, т.е. без предоставления открывающим счет ( вклад) физическим или юридическим лицом, 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необходимых для его идентификации, а также не открывает и не ведет счета ( вклады) на владельцев, использующих вымышленные имена (псевдонимы);</w:t>
      </w:r>
    </w:p>
    <w:p w:rsidR="001829AA" w:rsidRDefault="001829AA" w:rsidP="001829A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открывает 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(вклады) физическим лицам без личного присутствия лица, открывающего счет (вклад), либо его представителя;</w:t>
      </w:r>
    </w:p>
    <w:p w:rsidR="001829AA" w:rsidRPr="00E17999" w:rsidRDefault="001829AA" w:rsidP="001829A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 заключает 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банковского счета (вклада) в случае непредставления клиентом, представителем клиента документов, необходимых для</w:t>
      </w:r>
      <w:r w:rsidRPr="0018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E1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в случаях, установленных Федеральным законом №115-ФЗ.</w:t>
      </w:r>
    </w:p>
    <w:p w:rsidR="001829AA" w:rsidRDefault="001829AA" w:rsidP="00E1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829AA" w:rsidRDefault="00935427" w:rsidP="00182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 xml:space="preserve">В случае получения Клиентом уведомления Банка о </w:t>
      </w:r>
      <w:r w:rsidR="001829AA" w:rsidRPr="00E17999"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>нятии решения</w:t>
      </w:r>
      <w:r w:rsidR="001829AA" w:rsidRPr="00E17999"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 xml:space="preserve"> об отказе в проведении операци</w:t>
      </w:r>
      <w:r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>и</w:t>
      </w:r>
      <w:r w:rsidR="001829AA" w:rsidRPr="00E17999"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 xml:space="preserve"> или об отказе в заключении (о расторжении) договора банковского счета (вклада)</w:t>
      </w:r>
      <w:r>
        <w:rPr>
          <w:rFonts w:ascii="Times New Roman" w:eastAsia="Times New Roman" w:hAnsi="Times New Roman" w:cs="Times New Roman"/>
          <w:b/>
          <w:color w:val="303239"/>
          <w:sz w:val="24"/>
          <w:szCs w:val="24"/>
          <w:lang w:eastAsia="ru-RU"/>
        </w:rPr>
        <w:t>, для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устранения оснований по принятому Банком решению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Клиент 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вправе:</w:t>
      </w:r>
    </w:p>
    <w:p w:rsidR="00935427" w:rsidRPr="00E17999" w:rsidRDefault="00935427" w:rsidP="00182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</w:p>
    <w:p w:rsidR="001829AA" w:rsidRPr="00E17999" w:rsidRDefault="001829AA" w:rsidP="0093542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обратиться в Банк с письменным заявлением, 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к которому необходимо 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прилож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ить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оригинал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ы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или копи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и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документов, 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на которые ссылается Клиент 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в заявлении; </w:t>
      </w:r>
    </w:p>
    <w:p w:rsidR="001829AA" w:rsidRPr="00E17999" w:rsidRDefault="001829AA" w:rsidP="0093542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направить заявление 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вместе 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с прил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агаемыми к нему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оригинал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ами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или копи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ями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документов 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почтовым отправлением через </w:t>
      </w:r>
      <w:r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Почт</w:t>
      </w:r>
      <w:r w:rsidR="00935427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у России.</w:t>
      </w:r>
    </w:p>
    <w:p w:rsidR="00935427" w:rsidRDefault="00935427" w:rsidP="00182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</w:p>
    <w:p w:rsidR="00935427" w:rsidRDefault="00935427" w:rsidP="00182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Е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сли в результате принятия Банком в течени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е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двух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и более решений о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б отказе в проведении операции с Клиентом 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был расторгнут договор банковского счета (вклада), то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Клиентом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подается заявление об устранении оснований, в соответствии с которыми ранее были приняты решения об отказе в выполнении распоряжений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К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лиента о совершении операций.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br/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В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процессе рассмотрения заявлени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й Клиента Банк вправе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потребовать представлени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я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дополнительных документов.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Срок рассмотрения заявления – 10 (десять) рабочих дней с момента получения Банком заявления и всех необходимых для его рассмотрения документов (их копий).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При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и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заявления связь с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Клиентом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е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Банком 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способом, который 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у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каза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н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в заявлении</w:t>
      </w:r>
      <w:r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 xml:space="preserve"> Клиента</w:t>
      </w:r>
      <w:r w:rsidR="001829AA" w:rsidRPr="00E17999">
        <w:rPr>
          <w:rFonts w:ascii="Times New Roman" w:eastAsia="Times New Roman" w:hAnsi="Times New Roman" w:cs="Times New Roman"/>
          <w:color w:val="303239"/>
          <w:sz w:val="24"/>
          <w:szCs w:val="24"/>
          <w:lang w:eastAsia="ru-RU"/>
        </w:rPr>
        <w:t>.</w:t>
      </w:r>
    </w:p>
    <w:p w:rsidR="001829AA" w:rsidRDefault="001829AA" w:rsidP="00E1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17999" w:rsidRPr="00E17999" w:rsidRDefault="00E17999" w:rsidP="003408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74101" w:rsidRDefault="00774101">
      <w:pPr>
        <w:rPr>
          <w:lang w:val="en-US"/>
        </w:rPr>
      </w:pPr>
    </w:p>
    <w:p w:rsidR="00E17999" w:rsidRDefault="00E17999">
      <w:pPr>
        <w:rPr>
          <w:lang w:val="en-US"/>
        </w:rPr>
      </w:pPr>
    </w:p>
    <w:sectPr w:rsidR="00E17999" w:rsidSect="002E0C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20A9"/>
    <w:multiLevelType w:val="multilevel"/>
    <w:tmpl w:val="492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320EA"/>
    <w:multiLevelType w:val="multilevel"/>
    <w:tmpl w:val="B14A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92262"/>
    <w:multiLevelType w:val="multilevel"/>
    <w:tmpl w:val="93CC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4197F"/>
    <w:multiLevelType w:val="multilevel"/>
    <w:tmpl w:val="9F08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511C4"/>
    <w:multiLevelType w:val="multilevel"/>
    <w:tmpl w:val="9BA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99"/>
    <w:rsid w:val="0000682F"/>
    <w:rsid w:val="00011E60"/>
    <w:rsid w:val="000172CE"/>
    <w:rsid w:val="0002245F"/>
    <w:rsid w:val="000228A0"/>
    <w:rsid w:val="00066A86"/>
    <w:rsid w:val="000760ED"/>
    <w:rsid w:val="00076457"/>
    <w:rsid w:val="00084C97"/>
    <w:rsid w:val="00090B9B"/>
    <w:rsid w:val="000919DC"/>
    <w:rsid w:val="000965A0"/>
    <w:rsid w:val="000A41B9"/>
    <w:rsid w:val="000B5DFA"/>
    <w:rsid w:val="000C2076"/>
    <w:rsid w:val="000C471B"/>
    <w:rsid w:val="000D1776"/>
    <w:rsid w:val="000D6CCC"/>
    <w:rsid w:val="000E00CB"/>
    <w:rsid w:val="000E3FBB"/>
    <w:rsid w:val="000E6E48"/>
    <w:rsid w:val="000F6B88"/>
    <w:rsid w:val="0011182A"/>
    <w:rsid w:val="00124C1D"/>
    <w:rsid w:val="001335DA"/>
    <w:rsid w:val="00135F5C"/>
    <w:rsid w:val="00144AC6"/>
    <w:rsid w:val="00161361"/>
    <w:rsid w:val="00161F3C"/>
    <w:rsid w:val="00162CAB"/>
    <w:rsid w:val="00174872"/>
    <w:rsid w:val="00180717"/>
    <w:rsid w:val="0018198C"/>
    <w:rsid w:val="001829AA"/>
    <w:rsid w:val="00184E25"/>
    <w:rsid w:val="00192A1C"/>
    <w:rsid w:val="001979B8"/>
    <w:rsid w:val="001A0870"/>
    <w:rsid w:val="001A3749"/>
    <w:rsid w:val="001A3D7C"/>
    <w:rsid w:val="001C185F"/>
    <w:rsid w:val="001E064C"/>
    <w:rsid w:val="001F3D84"/>
    <w:rsid w:val="002002F5"/>
    <w:rsid w:val="0021141A"/>
    <w:rsid w:val="00212D4C"/>
    <w:rsid w:val="00214369"/>
    <w:rsid w:val="00216B52"/>
    <w:rsid w:val="00223D6A"/>
    <w:rsid w:val="002250D5"/>
    <w:rsid w:val="00225840"/>
    <w:rsid w:val="00226278"/>
    <w:rsid w:val="00235DA0"/>
    <w:rsid w:val="00243382"/>
    <w:rsid w:val="00243D9C"/>
    <w:rsid w:val="00260DAB"/>
    <w:rsid w:val="0026256B"/>
    <w:rsid w:val="002670F8"/>
    <w:rsid w:val="002707BD"/>
    <w:rsid w:val="00280C68"/>
    <w:rsid w:val="00283E45"/>
    <w:rsid w:val="002909DB"/>
    <w:rsid w:val="00295F65"/>
    <w:rsid w:val="002A0381"/>
    <w:rsid w:val="002A6A9C"/>
    <w:rsid w:val="002B4CD6"/>
    <w:rsid w:val="002C2C64"/>
    <w:rsid w:val="002C440A"/>
    <w:rsid w:val="002D172C"/>
    <w:rsid w:val="002E0C3A"/>
    <w:rsid w:val="002E5551"/>
    <w:rsid w:val="002F5028"/>
    <w:rsid w:val="002F6674"/>
    <w:rsid w:val="002F7079"/>
    <w:rsid w:val="0030018A"/>
    <w:rsid w:val="003002F8"/>
    <w:rsid w:val="00303041"/>
    <w:rsid w:val="003036BB"/>
    <w:rsid w:val="00312C55"/>
    <w:rsid w:val="00314329"/>
    <w:rsid w:val="0031528B"/>
    <w:rsid w:val="00316DE6"/>
    <w:rsid w:val="00321AF8"/>
    <w:rsid w:val="003330E6"/>
    <w:rsid w:val="00335CCA"/>
    <w:rsid w:val="00336252"/>
    <w:rsid w:val="0034086D"/>
    <w:rsid w:val="00360E3E"/>
    <w:rsid w:val="00365D58"/>
    <w:rsid w:val="00366B7A"/>
    <w:rsid w:val="00366D55"/>
    <w:rsid w:val="00367284"/>
    <w:rsid w:val="00376520"/>
    <w:rsid w:val="00376EB9"/>
    <w:rsid w:val="00381756"/>
    <w:rsid w:val="00385A86"/>
    <w:rsid w:val="00385C90"/>
    <w:rsid w:val="003869D0"/>
    <w:rsid w:val="00391F78"/>
    <w:rsid w:val="003930EC"/>
    <w:rsid w:val="003946ED"/>
    <w:rsid w:val="003A6227"/>
    <w:rsid w:val="003A6BE1"/>
    <w:rsid w:val="003B0826"/>
    <w:rsid w:val="003B5DA9"/>
    <w:rsid w:val="003C0FD3"/>
    <w:rsid w:val="003D27B4"/>
    <w:rsid w:val="003D315A"/>
    <w:rsid w:val="003D6B8D"/>
    <w:rsid w:val="003E39CB"/>
    <w:rsid w:val="003E579F"/>
    <w:rsid w:val="003E71B4"/>
    <w:rsid w:val="003F0052"/>
    <w:rsid w:val="003F6F20"/>
    <w:rsid w:val="00401C04"/>
    <w:rsid w:val="00403537"/>
    <w:rsid w:val="00404755"/>
    <w:rsid w:val="004067D2"/>
    <w:rsid w:val="004105B7"/>
    <w:rsid w:val="004205BC"/>
    <w:rsid w:val="00435A96"/>
    <w:rsid w:val="00443283"/>
    <w:rsid w:val="00451C31"/>
    <w:rsid w:val="004539D0"/>
    <w:rsid w:val="00457021"/>
    <w:rsid w:val="00460631"/>
    <w:rsid w:val="00460D79"/>
    <w:rsid w:val="0046476C"/>
    <w:rsid w:val="00466DC3"/>
    <w:rsid w:val="004714F9"/>
    <w:rsid w:val="00471C72"/>
    <w:rsid w:val="00485751"/>
    <w:rsid w:val="00486519"/>
    <w:rsid w:val="004A2149"/>
    <w:rsid w:val="004C53E5"/>
    <w:rsid w:val="004D7058"/>
    <w:rsid w:val="004E0C2C"/>
    <w:rsid w:val="004E43CC"/>
    <w:rsid w:val="004F1623"/>
    <w:rsid w:val="004F6427"/>
    <w:rsid w:val="00501A97"/>
    <w:rsid w:val="005060FB"/>
    <w:rsid w:val="005146B6"/>
    <w:rsid w:val="005213A5"/>
    <w:rsid w:val="005240AC"/>
    <w:rsid w:val="00532098"/>
    <w:rsid w:val="0053471B"/>
    <w:rsid w:val="0053472B"/>
    <w:rsid w:val="0054575E"/>
    <w:rsid w:val="005579ED"/>
    <w:rsid w:val="00561BFA"/>
    <w:rsid w:val="00566F04"/>
    <w:rsid w:val="00571303"/>
    <w:rsid w:val="00572467"/>
    <w:rsid w:val="00580343"/>
    <w:rsid w:val="005805A7"/>
    <w:rsid w:val="00581E86"/>
    <w:rsid w:val="0059152F"/>
    <w:rsid w:val="00593000"/>
    <w:rsid w:val="00597085"/>
    <w:rsid w:val="005A6598"/>
    <w:rsid w:val="005A6887"/>
    <w:rsid w:val="005B5AB1"/>
    <w:rsid w:val="005C117F"/>
    <w:rsid w:val="005C1651"/>
    <w:rsid w:val="005C4E45"/>
    <w:rsid w:val="005D1240"/>
    <w:rsid w:val="005D4249"/>
    <w:rsid w:val="005D4C75"/>
    <w:rsid w:val="005E6317"/>
    <w:rsid w:val="005F1B80"/>
    <w:rsid w:val="005F40CF"/>
    <w:rsid w:val="005F51DD"/>
    <w:rsid w:val="005F6176"/>
    <w:rsid w:val="00600C08"/>
    <w:rsid w:val="00624C81"/>
    <w:rsid w:val="00655733"/>
    <w:rsid w:val="006565AC"/>
    <w:rsid w:val="006625E3"/>
    <w:rsid w:val="00666F2B"/>
    <w:rsid w:val="00674147"/>
    <w:rsid w:val="00676380"/>
    <w:rsid w:val="006822C9"/>
    <w:rsid w:val="00690C99"/>
    <w:rsid w:val="006A1733"/>
    <w:rsid w:val="006A30F0"/>
    <w:rsid w:val="006B3506"/>
    <w:rsid w:val="006B51A9"/>
    <w:rsid w:val="006C17E5"/>
    <w:rsid w:val="006D3725"/>
    <w:rsid w:val="006D5E1B"/>
    <w:rsid w:val="006D76D3"/>
    <w:rsid w:val="006E5F20"/>
    <w:rsid w:val="00700278"/>
    <w:rsid w:val="00700A6E"/>
    <w:rsid w:val="007040D3"/>
    <w:rsid w:val="00704CFC"/>
    <w:rsid w:val="0070673F"/>
    <w:rsid w:val="00712AFD"/>
    <w:rsid w:val="00714C35"/>
    <w:rsid w:val="007164CC"/>
    <w:rsid w:val="00725C28"/>
    <w:rsid w:val="007341B7"/>
    <w:rsid w:val="007373F7"/>
    <w:rsid w:val="007508AC"/>
    <w:rsid w:val="007547A5"/>
    <w:rsid w:val="00766317"/>
    <w:rsid w:val="00774101"/>
    <w:rsid w:val="00780997"/>
    <w:rsid w:val="00794427"/>
    <w:rsid w:val="00796144"/>
    <w:rsid w:val="007A219E"/>
    <w:rsid w:val="007B317E"/>
    <w:rsid w:val="007B4644"/>
    <w:rsid w:val="007B5CD1"/>
    <w:rsid w:val="007B7D40"/>
    <w:rsid w:val="007D4FBB"/>
    <w:rsid w:val="007E0481"/>
    <w:rsid w:val="007E77DB"/>
    <w:rsid w:val="007F08E8"/>
    <w:rsid w:val="007F2E23"/>
    <w:rsid w:val="00803CDB"/>
    <w:rsid w:val="00805773"/>
    <w:rsid w:val="00807AC9"/>
    <w:rsid w:val="00827A97"/>
    <w:rsid w:val="00827E6B"/>
    <w:rsid w:val="00852E92"/>
    <w:rsid w:val="0085375C"/>
    <w:rsid w:val="00866244"/>
    <w:rsid w:val="008A0799"/>
    <w:rsid w:val="008B72CE"/>
    <w:rsid w:val="008D2A5D"/>
    <w:rsid w:val="008E3CC8"/>
    <w:rsid w:val="008E6CE9"/>
    <w:rsid w:val="008F133E"/>
    <w:rsid w:val="008F19C9"/>
    <w:rsid w:val="008F6FFD"/>
    <w:rsid w:val="008F7183"/>
    <w:rsid w:val="008F7F57"/>
    <w:rsid w:val="00903BC8"/>
    <w:rsid w:val="00904544"/>
    <w:rsid w:val="00905833"/>
    <w:rsid w:val="00905A7A"/>
    <w:rsid w:val="00906B09"/>
    <w:rsid w:val="00915183"/>
    <w:rsid w:val="00935427"/>
    <w:rsid w:val="0093684B"/>
    <w:rsid w:val="00941ACF"/>
    <w:rsid w:val="00950D41"/>
    <w:rsid w:val="009605BC"/>
    <w:rsid w:val="00962458"/>
    <w:rsid w:val="009634DF"/>
    <w:rsid w:val="00981DDA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7E4A"/>
    <w:rsid w:val="009B4CEE"/>
    <w:rsid w:val="009D5650"/>
    <w:rsid w:val="009E5361"/>
    <w:rsid w:val="009E6250"/>
    <w:rsid w:val="009F39A0"/>
    <w:rsid w:val="009F47F4"/>
    <w:rsid w:val="00A02F32"/>
    <w:rsid w:val="00A04404"/>
    <w:rsid w:val="00A06469"/>
    <w:rsid w:val="00A07FFE"/>
    <w:rsid w:val="00A14A6C"/>
    <w:rsid w:val="00A274A9"/>
    <w:rsid w:val="00A2773A"/>
    <w:rsid w:val="00A36ACD"/>
    <w:rsid w:val="00A51B7B"/>
    <w:rsid w:val="00A67111"/>
    <w:rsid w:val="00A866B5"/>
    <w:rsid w:val="00AB02ED"/>
    <w:rsid w:val="00AB0C35"/>
    <w:rsid w:val="00AB2AB5"/>
    <w:rsid w:val="00AB333F"/>
    <w:rsid w:val="00AB529D"/>
    <w:rsid w:val="00AC1BB5"/>
    <w:rsid w:val="00AC5925"/>
    <w:rsid w:val="00AD2901"/>
    <w:rsid w:val="00AD35F9"/>
    <w:rsid w:val="00AE2850"/>
    <w:rsid w:val="00AE6995"/>
    <w:rsid w:val="00AF06AF"/>
    <w:rsid w:val="00AF1BD9"/>
    <w:rsid w:val="00AF1D97"/>
    <w:rsid w:val="00AF438D"/>
    <w:rsid w:val="00B006CA"/>
    <w:rsid w:val="00B00A82"/>
    <w:rsid w:val="00B03E24"/>
    <w:rsid w:val="00B05524"/>
    <w:rsid w:val="00B05775"/>
    <w:rsid w:val="00B12269"/>
    <w:rsid w:val="00B22710"/>
    <w:rsid w:val="00B314F4"/>
    <w:rsid w:val="00B31FCF"/>
    <w:rsid w:val="00B37B6B"/>
    <w:rsid w:val="00B45398"/>
    <w:rsid w:val="00B460B7"/>
    <w:rsid w:val="00B4761D"/>
    <w:rsid w:val="00B55540"/>
    <w:rsid w:val="00B575A1"/>
    <w:rsid w:val="00B70CFC"/>
    <w:rsid w:val="00B75AD2"/>
    <w:rsid w:val="00B767BD"/>
    <w:rsid w:val="00B823AE"/>
    <w:rsid w:val="00B83D40"/>
    <w:rsid w:val="00B84C08"/>
    <w:rsid w:val="00B85AA4"/>
    <w:rsid w:val="00B96309"/>
    <w:rsid w:val="00BA3FBF"/>
    <w:rsid w:val="00BB36E3"/>
    <w:rsid w:val="00BB41A6"/>
    <w:rsid w:val="00BB6396"/>
    <w:rsid w:val="00BC2055"/>
    <w:rsid w:val="00BD107D"/>
    <w:rsid w:val="00BD57AE"/>
    <w:rsid w:val="00BD683C"/>
    <w:rsid w:val="00BD7F3C"/>
    <w:rsid w:val="00BE1E14"/>
    <w:rsid w:val="00BE2A72"/>
    <w:rsid w:val="00BE4B6D"/>
    <w:rsid w:val="00BF0C91"/>
    <w:rsid w:val="00C04303"/>
    <w:rsid w:val="00C07682"/>
    <w:rsid w:val="00C15436"/>
    <w:rsid w:val="00C16352"/>
    <w:rsid w:val="00C204E5"/>
    <w:rsid w:val="00C213CB"/>
    <w:rsid w:val="00C21CA8"/>
    <w:rsid w:val="00C22C5B"/>
    <w:rsid w:val="00C34409"/>
    <w:rsid w:val="00C36272"/>
    <w:rsid w:val="00C3680C"/>
    <w:rsid w:val="00C452CA"/>
    <w:rsid w:val="00C57DCA"/>
    <w:rsid w:val="00C63D83"/>
    <w:rsid w:val="00C752DA"/>
    <w:rsid w:val="00C81068"/>
    <w:rsid w:val="00C90A5B"/>
    <w:rsid w:val="00C963B6"/>
    <w:rsid w:val="00CA1600"/>
    <w:rsid w:val="00CA695D"/>
    <w:rsid w:val="00CA7DF6"/>
    <w:rsid w:val="00CB369B"/>
    <w:rsid w:val="00CB6D11"/>
    <w:rsid w:val="00CC1569"/>
    <w:rsid w:val="00CE5A24"/>
    <w:rsid w:val="00D076AB"/>
    <w:rsid w:val="00D127D5"/>
    <w:rsid w:val="00D15895"/>
    <w:rsid w:val="00D22C10"/>
    <w:rsid w:val="00D266D9"/>
    <w:rsid w:val="00D31F65"/>
    <w:rsid w:val="00D43127"/>
    <w:rsid w:val="00D43A3B"/>
    <w:rsid w:val="00D571B3"/>
    <w:rsid w:val="00D64BDC"/>
    <w:rsid w:val="00D658FB"/>
    <w:rsid w:val="00D753C7"/>
    <w:rsid w:val="00D85385"/>
    <w:rsid w:val="00D855AD"/>
    <w:rsid w:val="00D87F99"/>
    <w:rsid w:val="00D970A8"/>
    <w:rsid w:val="00DD0DA1"/>
    <w:rsid w:val="00DD6E1B"/>
    <w:rsid w:val="00DE103A"/>
    <w:rsid w:val="00DF609C"/>
    <w:rsid w:val="00E0069F"/>
    <w:rsid w:val="00E15E43"/>
    <w:rsid w:val="00E16A5D"/>
    <w:rsid w:val="00E17999"/>
    <w:rsid w:val="00E30755"/>
    <w:rsid w:val="00E322AE"/>
    <w:rsid w:val="00E54CC8"/>
    <w:rsid w:val="00E57906"/>
    <w:rsid w:val="00E57FBE"/>
    <w:rsid w:val="00E666B5"/>
    <w:rsid w:val="00E74204"/>
    <w:rsid w:val="00E878AC"/>
    <w:rsid w:val="00E911A6"/>
    <w:rsid w:val="00EA15C5"/>
    <w:rsid w:val="00EA49CC"/>
    <w:rsid w:val="00ED206F"/>
    <w:rsid w:val="00ED2551"/>
    <w:rsid w:val="00EF19E8"/>
    <w:rsid w:val="00EF73C5"/>
    <w:rsid w:val="00F06497"/>
    <w:rsid w:val="00F23211"/>
    <w:rsid w:val="00F26632"/>
    <w:rsid w:val="00F31683"/>
    <w:rsid w:val="00F32EC4"/>
    <w:rsid w:val="00F40092"/>
    <w:rsid w:val="00F53700"/>
    <w:rsid w:val="00F5645F"/>
    <w:rsid w:val="00F633D1"/>
    <w:rsid w:val="00F65200"/>
    <w:rsid w:val="00F66679"/>
    <w:rsid w:val="00F74D41"/>
    <w:rsid w:val="00F7511C"/>
    <w:rsid w:val="00F82C87"/>
    <w:rsid w:val="00F83D42"/>
    <w:rsid w:val="00F85066"/>
    <w:rsid w:val="00F92359"/>
    <w:rsid w:val="00F9255E"/>
    <w:rsid w:val="00F97796"/>
    <w:rsid w:val="00FA3F44"/>
    <w:rsid w:val="00FA514C"/>
    <w:rsid w:val="00FB05CB"/>
    <w:rsid w:val="00FB0D0E"/>
    <w:rsid w:val="00FB2E90"/>
    <w:rsid w:val="00FB3124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999"/>
    <w:rPr>
      <w:b/>
      <w:bCs/>
    </w:rPr>
  </w:style>
  <w:style w:type="character" w:styleId="a5">
    <w:name w:val="Emphasis"/>
    <w:basedOn w:val="a0"/>
    <w:uiPriority w:val="20"/>
    <w:qFormat/>
    <w:rsid w:val="00E17999"/>
    <w:rPr>
      <w:i/>
      <w:iCs/>
    </w:rPr>
  </w:style>
  <w:style w:type="character" w:styleId="a6">
    <w:name w:val="Hyperlink"/>
    <w:basedOn w:val="a0"/>
    <w:uiPriority w:val="99"/>
    <w:semiHidden/>
    <w:unhideWhenUsed/>
    <w:rsid w:val="00E179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999"/>
    <w:rPr>
      <w:b/>
      <w:bCs/>
    </w:rPr>
  </w:style>
  <w:style w:type="character" w:styleId="a5">
    <w:name w:val="Emphasis"/>
    <w:basedOn w:val="a0"/>
    <w:uiPriority w:val="20"/>
    <w:qFormat/>
    <w:rsid w:val="00E17999"/>
    <w:rPr>
      <w:i/>
      <w:iCs/>
    </w:rPr>
  </w:style>
  <w:style w:type="character" w:styleId="a6">
    <w:name w:val="Hyperlink"/>
    <w:basedOn w:val="a0"/>
    <w:uiPriority w:val="99"/>
    <w:semiHidden/>
    <w:unhideWhenUsed/>
    <w:rsid w:val="00E179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29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1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6" w:space="17" w:color="CCDDEC"/>
                    <w:right w:val="none" w:sz="0" w:space="0" w:color="auto"/>
                  </w:divBdr>
                  <w:divsChild>
                    <w:div w:id="881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97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35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A38A-3655-4EEE-BA6B-2BBF692D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547</Words>
  <Characters>3864</Characters>
  <Application>Microsoft Office Word</Application>
  <DocSecurity>0</DocSecurity>
  <Lines>67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Воробьёва Л. А.</cp:lastModifiedBy>
  <cp:revision>3</cp:revision>
  <dcterms:created xsi:type="dcterms:W3CDTF">2021-04-20T08:32:00Z</dcterms:created>
  <dcterms:modified xsi:type="dcterms:W3CDTF">2021-04-20T10:07:00Z</dcterms:modified>
</cp:coreProperties>
</file>